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9"/>
      </w:pPr>
      <w:r/>
      <w:r/>
    </w:p>
    <w:tbl>
      <w:tblPr>
        <w:tblW w:w="0" w:type="auto"/>
        <w:tblInd w:w="2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46"/>
      </w:tblGrid>
      <w:tr>
        <w:trPr>
          <w:trHeight w:val="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846" w:type="dxa"/>
            <w:vAlign w:val="top"/>
            <w:textDirection w:val="lrTb"/>
            <w:noWrap w:val="false"/>
          </w:tcPr>
          <w:p>
            <w:pPr>
              <w:pStyle w:val="614"/>
              <w:ind w:left="6804"/>
            </w:pPr>
            <w:r/>
            <w:r/>
          </w:p>
          <w:p>
            <w:pPr>
              <w:pStyle w:val="614"/>
              <w:ind w:left="6804"/>
            </w:pPr>
            <w:r/>
            <w:r/>
          </w:p>
          <w:p>
            <w:pPr>
              <w:pStyle w:val="599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</w:r>
            <w:r/>
          </w:p>
          <w:p>
            <w:pPr>
              <w:jc w:val="center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599"/>
              <w:jc w:val="center"/>
              <w:rPr>
                <w:highlight w:val="none"/>
              </w:rPr>
            </w:pPr>
            <w:r>
              <w:rPr>
                <w:b/>
                <w:i/>
                <w:sz w:val="44"/>
                <w:szCs w:val="44"/>
              </w:rPr>
              <w:t xml:space="preserve">Реконструкция цеха по производству жидкой двуокиси углерода, тепла, электроэнергии и дымовых газов</w:t>
            </w:r>
            <w:r>
              <w:rPr>
                <w:b/>
                <w:i/>
                <w:sz w:val="44"/>
                <w:szCs w:val="44"/>
              </w:rPr>
              <w:t xml:space="preserve">.</w:t>
            </w:r>
            <w:r>
              <w:t xml:space="preserve"> </w:t>
            </w:r>
            <w:r/>
          </w:p>
          <w:p>
            <w:pPr>
              <w:rPr>
                <w:b/>
                <w:i/>
                <w:color w:val="000000"/>
                <w:sz w:val="40"/>
                <w:szCs w:val="40"/>
              </w:rPr>
            </w:pPr>
            <w:r>
              <w:rPr>
                <w:b/>
                <w:i/>
                <w:color w:val="000000"/>
                <w:sz w:val="40"/>
                <w:szCs w:val="40"/>
              </w:rPr>
            </w:r>
            <w:r>
              <w:rPr>
                <w:b/>
                <w:i/>
                <w:color w:val="000000"/>
                <w:sz w:val="40"/>
                <w:szCs w:val="40"/>
              </w:rPr>
            </w:r>
          </w:p>
          <w:p>
            <w:pPr>
              <w:rPr>
                <w:b/>
                <w:i/>
                <w:color w:val="000000"/>
                <w:sz w:val="40"/>
                <w:szCs w:val="40"/>
              </w:rPr>
            </w:pPr>
            <w:r>
              <w:rPr>
                <w:b/>
                <w:i/>
                <w:color w:val="000000"/>
                <w:sz w:val="40"/>
                <w:szCs w:val="40"/>
              </w:rPr>
            </w:r>
            <w:r>
              <w:rPr>
                <w:b/>
                <w:i/>
                <w:color w:val="000000"/>
                <w:sz w:val="40"/>
                <w:szCs w:val="40"/>
              </w:rPr>
            </w:r>
          </w:p>
          <w:p>
            <w:pPr>
              <w:pStyle w:val="599"/>
              <w:rPr>
                <w:b/>
                <w:i/>
                <w:color w:val="000000"/>
                <w:sz w:val="40"/>
                <w:szCs w:val="40"/>
              </w:rPr>
            </w:pPr>
            <w:r>
              <w:rPr>
                <w:b/>
                <w:i/>
                <w:color w:val="000000"/>
                <w:sz w:val="40"/>
                <w:szCs w:val="40"/>
              </w:rPr>
            </w:r>
            <w:r/>
          </w:p>
          <w:p>
            <w:pPr>
              <w:pStyle w:val="599"/>
              <w:rPr>
                <w:b/>
                <w:i/>
                <w:color w:val="000000"/>
                <w:sz w:val="40"/>
                <w:szCs w:val="40"/>
              </w:rPr>
            </w:pPr>
            <w:r>
              <w:rPr>
                <w:b/>
                <w:i/>
                <w:color w:val="000000"/>
                <w:sz w:val="40"/>
                <w:szCs w:val="40"/>
              </w:rPr>
            </w:r>
            <w:r/>
          </w:p>
          <w:p>
            <w:pPr>
              <w:pStyle w:val="599"/>
              <w:jc w:val="center"/>
              <w:rPr>
                <w:b/>
                <w:color w:val="000000"/>
                <w:sz w:val="44"/>
                <w:szCs w:val="44"/>
              </w:rPr>
            </w:pPr>
            <w:r>
              <w:rPr>
                <w:b/>
                <w:color w:val="000000"/>
                <w:sz w:val="44"/>
                <w:szCs w:val="44"/>
              </w:rPr>
              <w:t xml:space="preserve">ПРЕДПРОЕКТНОЕ ПРЕДЛОЖЕНИЕ</w:t>
            </w:r>
            <w:r>
              <w:rPr>
                <w:b/>
                <w:color w:val="000000"/>
                <w:sz w:val="44"/>
                <w:szCs w:val="44"/>
              </w:rPr>
            </w:r>
            <w:r/>
          </w:p>
          <w:p>
            <w:pPr>
              <w:pStyle w:val="599"/>
              <w:jc w:val="center"/>
              <w:rPr>
                <w:b/>
                <w:color w:val="000000"/>
                <w:sz w:val="44"/>
                <w:szCs w:val="44"/>
              </w:rPr>
            </w:pPr>
            <w:r>
              <w:rPr>
                <w:b/>
                <w:color w:val="000000"/>
                <w:sz w:val="44"/>
                <w:szCs w:val="44"/>
              </w:rPr>
            </w:r>
            <w:r/>
          </w:p>
          <w:p>
            <w:pPr>
              <w:pStyle w:val="599"/>
              <w:ind w:left="1701" w:right="0" w:firstLine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</w:r>
            <w:r>
              <w:rPr>
                <w:b/>
                <w:sz w:val="40"/>
                <w:szCs w:val="40"/>
              </w:rPr>
              <w:t xml:space="preserve">ПЗ</w:t>
            </w:r>
            <w:r>
              <w:rPr>
                <w:b/>
                <w:sz w:val="40"/>
                <w:szCs w:val="40"/>
              </w:rPr>
              <w:t xml:space="preserve"> - Общая пояснительная записка</w:t>
            </w:r>
            <w:r/>
          </w:p>
          <w:p>
            <w:pPr>
              <w:pStyle w:val="599"/>
              <w:ind w:left="1701" w:right="0" w:firstLine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ГП</w:t>
            </w:r>
            <w:r>
              <w:rPr>
                <w:b/>
                <w:sz w:val="40"/>
                <w:szCs w:val="40"/>
              </w:rPr>
              <w:t xml:space="preserve"> - Генеральный план</w:t>
            </w:r>
            <w:r/>
          </w:p>
          <w:p>
            <w:pPr>
              <w:pStyle w:val="599"/>
              <w:ind w:left="1701" w:right="0" w:firstLine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</w:r>
            <w:r>
              <w:rPr>
                <w:b/>
                <w:sz w:val="40"/>
                <w:szCs w:val="40"/>
              </w:rPr>
              <w:t xml:space="preserve">АР</w:t>
            </w:r>
            <w:r>
              <w:rPr>
                <w:b/>
                <w:sz w:val="40"/>
                <w:szCs w:val="40"/>
              </w:rPr>
              <w:t xml:space="preserve"> - Архитектурно-строительные </w:t>
            </w:r>
            <w:r>
              <w:rPr>
                <w:b/>
                <w:sz w:val="40"/>
                <w:szCs w:val="40"/>
              </w:rPr>
            </w:r>
            <w:r/>
            <w:r>
              <w:rPr>
                <w:b/>
                <w:sz w:val="40"/>
                <w:szCs w:val="40"/>
              </w:rPr>
              <w:t xml:space="preserve">решения</w:t>
            </w:r>
            <w:r/>
          </w:p>
          <w:p>
            <w:pPr>
              <w:pStyle w:val="599"/>
              <w:ind w:left="1701" w:right="0" w:firstLine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УС</w:t>
            </w:r>
            <w:r>
              <w:rPr>
                <w:b/>
                <w:sz w:val="40"/>
                <w:szCs w:val="40"/>
              </w:rPr>
              <w:t xml:space="preserve"> - Углекислото-снабжение</w:t>
            </w:r>
            <w:r/>
          </w:p>
          <w:p>
            <w:pPr>
              <w:pStyle w:val="599"/>
              <w:ind w:left="1701" w:right="0" w:firstLine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ТМ</w:t>
            </w:r>
            <w:r>
              <w:rPr>
                <w:b/>
                <w:sz w:val="40"/>
                <w:szCs w:val="40"/>
              </w:rPr>
              <w:t xml:space="preserve"> - Тепло-механические решения</w:t>
            </w:r>
            <w:r/>
          </w:p>
          <w:p>
            <w:pPr>
              <w:pStyle w:val="599"/>
              <w:ind w:left="1701" w:right="0" w:firstLine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ТХ</w:t>
            </w:r>
            <w:r>
              <w:rPr>
                <w:b/>
                <w:sz w:val="40"/>
                <w:szCs w:val="40"/>
              </w:rPr>
              <w:t xml:space="preserve"> - Технологические решения</w:t>
            </w:r>
            <w:r/>
          </w:p>
          <w:p>
            <w:pPr>
              <w:pStyle w:val="599"/>
              <w:ind w:left="1701" w:right="0" w:firstLine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</w:r>
            <w:r>
              <w:rPr>
                <w:b/>
                <w:sz w:val="40"/>
                <w:szCs w:val="40"/>
              </w:rPr>
              <w:t xml:space="preserve">ЭС</w:t>
            </w:r>
            <w:r>
              <w:rPr>
                <w:b/>
                <w:sz w:val="40"/>
                <w:szCs w:val="40"/>
              </w:rPr>
              <w:t xml:space="preserve"> - Электроснабжение </w:t>
            </w:r>
            <w:r/>
          </w:p>
          <w:p>
            <w:pPr>
              <w:pStyle w:val="599"/>
              <w:ind w:left="1701" w:right="0" w:firstLine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ВК - </w:t>
            </w:r>
            <w:r>
              <w:rPr>
                <w:b/>
                <w:sz w:val="40"/>
                <w:szCs w:val="40"/>
              </w:rPr>
              <w:t xml:space="preserve">Водоснабжение и канализация</w:t>
            </w:r>
            <w:r/>
          </w:p>
          <w:p>
            <w:pPr>
              <w:pStyle w:val="599"/>
              <w:ind w:left="1701" w:right="0" w:firstLine="0"/>
              <w:jc w:val="left"/>
              <w:rPr>
                <w:b/>
                <w:color w:val="000000"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ОВ</w:t>
            </w:r>
            <w:r>
              <w:rPr>
                <w:b/>
                <w:sz w:val="40"/>
                <w:szCs w:val="40"/>
              </w:rPr>
              <w:t xml:space="preserve"> - Отопление и вентиляция</w:t>
            </w:r>
            <w:r>
              <w:rPr>
                <w:b/>
                <w:color w:val="000000"/>
                <w:sz w:val="40"/>
                <w:szCs w:val="40"/>
              </w:rPr>
            </w:r>
            <w:r/>
          </w:p>
          <w:p>
            <w:pPr>
              <w:pStyle w:val="599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</w:r>
            <w:r/>
          </w:p>
          <w:p>
            <w:pPr>
              <w:pStyle w:val="599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</w:r>
            <w:r/>
          </w:p>
          <w:p>
            <w:pPr>
              <w:pStyle w:val="599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</w:r>
            <w:r/>
          </w:p>
          <w:p>
            <w:pPr>
              <w:pStyle w:val="599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</w:r>
            <w:r/>
          </w:p>
          <w:p>
            <w:pPr>
              <w:pStyle w:val="61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/>
            <w:r>
              <w:rPr>
                <w:rFonts w:ascii="Times New Roman" w:hAnsi="Times New Roman"/>
                <w:sz w:val="28"/>
                <w:szCs w:val="28"/>
                <w:shd w:val="clear" w:color="auto" w:fill="00ff00"/>
              </w:rPr>
            </w:r>
            <w:r/>
          </w:p>
          <w:p>
            <w:pPr>
              <w:pStyle w:val="61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3333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Главный инженер проекта  </w:t>
            </w:r>
            <w:r>
              <w:rPr>
                <w:rFonts w:ascii="Times New Roman" w:hAnsi="Times New Roman"/>
                <w:color w:val="333300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/>
                <w:color w:val="333300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pStyle w:val="6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6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6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599"/>
              <w:rPr>
                <w:b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b/>
              </w:rPr>
              <w:t xml:space="preserve">Количество </w:t>
              <w:tab/>
              <w:t xml:space="preserve">  </w:t>
              <w:tab/>
              <w:tab/>
              <w:t xml:space="preserve">                  </w:t>
            </w:r>
            <w:r/>
          </w:p>
          <w:p>
            <w:pPr>
              <w:rPr>
                <w:b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b/>
              </w:rPr>
            </w:r>
            <w:r>
              <w:rPr>
                <w:b/>
              </w:rPr>
              <w:t xml:space="preserve">Экз. № ________ </w:t>
              <w:tab/>
              <w:tab/>
              <w:tab/>
              <w:tab/>
              <w:t xml:space="preserve">Инв. №________</w:t>
            </w:r>
            <w:r/>
          </w:p>
          <w:p>
            <w:pPr>
              <w:pStyle w:val="599"/>
              <w:jc w:val="center"/>
              <w:tabs>
                <w:tab w:val="left" w:pos="4536" w:leader="none"/>
              </w:tabs>
              <w:rPr>
                <w:b/>
                <w:i/>
                <w:sz w:val="28"/>
                <w:szCs w:val="28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b/>
                <w:i/>
                <w:sz w:val="28"/>
                <w:szCs w:val="28"/>
              </w:rPr>
              <w:t xml:space="preserve">2014</w:t>
            </w:r>
            <w:r>
              <w:rPr>
                <w:b/>
                <w:i/>
                <w:sz w:val="28"/>
                <w:szCs w:val="28"/>
              </w:rPr>
              <w:t xml:space="preserve"> г.</w:t>
            </w:r>
            <w:r/>
          </w:p>
        </w:tc>
      </w:tr>
    </w:tbl>
    <w:sectPr>
      <w:footnotePr/>
      <w:endnotePr/>
      <w:type w:val="nextPage"/>
      <w:pgSz w:w="11905" w:h="16837" w:orient="portrait"/>
      <w:pgMar w:top="719" w:right="850" w:bottom="540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ucida Sans Unicode">
    <w:panose1 w:val="020B06020305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00"/>
      <w:isLgl w:val="false"/>
      <w:suff w:val="tab"/>
      <w:lvlText w:val=""/>
      <w:lvlJc w:val="left"/>
      <w:pPr>
        <w:pStyle w:val="599"/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pStyle w:val="599"/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pStyle w:val="599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pStyle w:val="599"/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pStyle w:val="599"/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pStyle w:val="599"/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pStyle w:val="599"/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pStyle w:val="599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pStyle w:val="599"/>
        <w:ind w:left="1584" w:hanging="1584"/>
        <w:tabs>
          <w:tab w:val="num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9"/>
    <w:next w:val="599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9"/>
    <w:next w:val="599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9"/>
    <w:next w:val="599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9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599"/>
    <w:next w:val="599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9"/>
    <w:next w:val="599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9"/>
    <w:next w:val="599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9"/>
    <w:next w:val="599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9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9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9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next w:val="599"/>
    <w:link w:val="599"/>
    <w:rPr>
      <w:sz w:val="24"/>
      <w:szCs w:val="24"/>
      <w:lang w:val="ru-RU" w:bidi="ar-SA" w:eastAsia="ar-SA"/>
    </w:rPr>
  </w:style>
  <w:style w:type="paragraph" w:styleId="600">
    <w:name w:val="Заголовок 1"/>
    <w:basedOn w:val="599"/>
    <w:next w:val="599"/>
    <w:link w:val="599"/>
    <w:pPr>
      <w:numPr>
        <w:ilvl w:val="0"/>
        <w:numId w:val="1"/>
      </w:num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character" w:styleId="601">
    <w:name w:val="Основной шрифт абзаца"/>
    <w:next w:val="601"/>
    <w:link w:val="599"/>
  </w:style>
  <w:style w:type="table" w:styleId="602">
    <w:name w:val="Обычная таблица"/>
    <w:next w:val="602"/>
    <w:link w:val="599"/>
    <w:semiHidden/>
    <w:tblPr/>
  </w:style>
  <w:style w:type="numbering" w:styleId="603">
    <w:name w:val="Нет списка"/>
    <w:next w:val="603"/>
    <w:link w:val="599"/>
    <w:semiHidden/>
  </w:style>
  <w:style w:type="character" w:styleId="604">
    <w:name w:val="Absatz-Standardschriftart"/>
    <w:next w:val="604"/>
    <w:link w:val="599"/>
  </w:style>
  <w:style w:type="character" w:styleId="605">
    <w:name w:val="WW-Absatz-Standardschriftart"/>
    <w:next w:val="605"/>
    <w:link w:val="599"/>
  </w:style>
  <w:style w:type="character" w:styleId="606">
    <w:name w:val="Основной шрифт абзаца1"/>
    <w:next w:val="606"/>
    <w:link w:val="599"/>
  </w:style>
  <w:style w:type="character" w:styleId="607">
    <w:name w:val="Текст Знак2"/>
    <w:next w:val="607"/>
    <w:link w:val="599"/>
    <w:rPr>
      <w:rFonts w:ascii="Courier New" w:hAnsi="Courier New"/>
      <w:lang w:val="ru-RU" w:bidi="ar-SA" w:eastAsia="ar-SA"/>
    </w:rPr>
  </w:style>
  <w:style w:type="paragraph" w:styleId="608">
    <w:name w:val="Заголовок"/>
    <w:basedOn w:val="599"/>
    <w:next w:val="609"/>
    <w:link w:val="599"/>
    <w:pPr>
      <w:keepNext/>
      <w:spacing w:before="240" w:after="120"/>
    </w:pPr>
    <w:rPr>
      <w:rFonts w:ascii="Arial" w:hAnsi="Arial" w:eastAsia="Lucida Sans Unicode"/>
      <w:sz w:val="28"/>
      <w:szCs w:val="28"/>
    </w:rPr>
  </w:style>
  <w:style w:type="paragraph" w:styleId="609">
    <w:name w:val="Основной текст"/>
    <w:basedOn w:val="599"/>
    <w:next w:val="609"/>
    <w:link w:val="599"/>
    <w:pPr>
      <w:spacing w:before="0" w:after="120"/>
    </w:pPr>
  </w:style>
  <w:style w:type="paragraph" w:styleId="610">
    <w:name w:val="Список"/>
    <w:basedOn w:val="609"/>
    <w:next w:val="610"/>
    <w:link w:val="599"/>
    <w:rPr>
      <w:rFonts w:ascii="Arial" w:hAnsi="Arial"/>
    </w:rPr>
  </w:style>
  <w:style w:type="paragraph" w:styleId="611">
    <w:name w:val="Название1"/>
    <w:basedOn w:val="599"/>
    <w:next w:val="611"/>
    <w:link w:val="599"/>
    <w:pPr>
      <w:spacing w:before="120" w:after="120"/>
      <w:suppressLineNumbers/>
    </w:pPr>
    <w:rPr>
      <w:rFonts w:ascii="Arial" w:hAnsi="Arial"/>
      <w:i/>
      <w:iCs/>
      <w:sz w:val="20"/>
      <w:szCs w:val="24"/>
    </w:rPr>
  </w:style>
  <w:style w:type="paragraph" w:styleId="612">
    <w:name w:val="Указатель1"/>
    <w:basedOn w:val="599"/>
    <w:next w:val="612"/>
    <w:link w:val="599"/>
    <w:pPr>
      <w:suppressLineNumbers/>
    </w:pPr>
    <w:rPr>
      <w:rFonts w:ascii="Arial" w:hAnsi="Arial"/>
    </w:rPr>
  </w:style>
  <w:style w:type="paragraph" w:styleId="613">
    <w:name w:val="Текст1"/>
    <w:basedOn w:val="611"/>
    <w:next w:val="613"/>
    <w:link w:val="599"/>
  </w:style>
  <w:style w:type="paragraph" w:styleId="614">
    <w:name w:val="WW-Текст"/>
    <w:basedOn w:val="599"/>
    <w:next w:val="614"/>
    <w:link w:val="599"/>
    <w:rPr>
      <w:rFonts w:ascii="Courier New" w:hAnsi="Courier New"/>
      <w:sz w:val="20"/>
      <w:szCs w:val="20"/>
    </w:rPr>
  </w:style>
  <w:style w:type="paragraph" w:styleId="615">
    <w:name w:val="Обычный1"/>
    <w:next w:val="615"/>
    <w:link w:val="599"/>
    <w:rPr>
      <w:lang w:val="ru-RU" w:bidi="ar-SA" w:eastAsia="ar-SA"/>
    </w:rPr>
  </w:style>
  <w:style w:type="paragraph" w:styleId="616">
    <w:name w:val="Содержимое таблицы"/>
    <w:basedOn w:val="599"/>
    <w:next w:val="616"/>
    <w:link w:val="599"/>
    <w:pPr>
      <w:suppressLineNumbers/>
    </w:pPr>
  </w:style>
  <w:style w:type="paragraph" w:styleId="617">
    <w:name w:val="Заголовок таблицы"/>
    <w:basedOn w:val="616"/>
    <w:next w:val="617"/>
    <w:link w:val="599"/>
    <w:pPr>
      <w:jc w:val="center"/>
      <w:suppressLineNumbers/>
    </w:pPr>
    <w:rPr>
      <w:b/>
      <w:bCs/>
    </w:rPr>
  </w:style>
  <w:style w:type="character" w:styleId="818" w:default="1">
    <w:name w:val="Default Paragraph Font"/>
    <w:uiPriority w:val="1"/>
    <w:semiHidden/>
    <w:unhideWhenUsed/>
  </w:style>
  <w:style w:type="numbering" w:styleId="819" w:default="1">
    <w:name w:val="No List"/>
    <w:uiPriority w:val="99"/>
    <w:semiHidden/>
    <w:unhideWhenUsed/>
  </w:style>
  <w:style w:type="table" w:styleId="8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ONLYOFFICE/7.0.0.127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2022-11-01T10:15:34Z</dcterms:modified>
</cp:coreProperties>
</file>